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0E7DC" w14:textId="611D5C6F" w:rsidR="00896C8F" w:rsidRPr="00E06EAD" w:rsidRDefault="00896C8F" w:rsidP="005305BD">
      <w:pPr>
        <w:spacing w:after="77" w:line="276" w:lineRule="auto"/>
        <w:ind w:left="0" w:firstLine="0"/>
        <w:rPr>
          <w:b/>
          <w:sz w:val="22"/>
          <w:lang w:val="en-US"/>
        </w:rPr>
      </w:pPr>
      <w:r w:rsidRPr="00E06EAD">
        <w:rPr>
          <w:b/>
          <w:sz w:val="22"/>
          <w:lang w:val="en-US"/>
        </w:rPr>
        <w:t xml:space="preserve">Christian </w:t>
      </w:r>
      <w:proofErr w:type="spellStart"/>
      <w:r w:rsidRPr="00E06EAD">
        <w:rPr>
          <w:b/>
          <w:sz w:val="22"/>
          <w:lang w:val="en-US"/>
        </w:rPr>
        <w:t>Ehring</w:t>
      </w:r>
      <w:proofErr w:type="spellEnd"/>
      <w:r w:rsidRPr="00E06EAD">
        <w:rPr>
          <w:b/>
          <w:sz w:val="22"/>
          <w:lang w:val="en-US"/>
        </w:rPr>
        <w:t xml:space="preserve">: Stand </w:t>
      </w:r>
      <w:proofErr w:type="spellStart"/>
      <w:r w:rsidRPr="00E06EAD">
        <w:rPr>
          <w:b/>
          <w:sz w:val="22"/>
          <w:lang w:val="en-US"/>
        </w:rPr>
        <w:t>jetzt</w:t>
      </w:r>
      <w:proofErr w:type="spellEnd"/>
      <w:r w:rsidRPr="00E06EAD">
        <w:rPr>
          <w:b/>
          <w:sz w:val="22"/>
          <w:lang w:val="en-US"/>
        </w:rPr>
        <w:t xml:space="preserve"> </w:t>
      </w:r>
      <w:bookmarkStart w:id="0" w:name="_GoBack"/>
      <w:bookmarkEnd w:id="0"/>
    </w:p>
    <w:p w14:paraId="796B662F" w14:textId="77777777" w:rsidR="00896C8F" w:rsidRPr="00E06EAD" w:rsidRDefault="00896C8F" w:rsidP="005305BD">
      <w:pPr>
        <w:spacing w:after="77" w:line="276" w:lineRule="auto"/>
        <w:ind w:left="0" w:firstLine="0"/>
        <w:rPr>
          <w:sz w:val="22"/>
          <w:lang w:val="en-US"/>
        </w:rPr>
      </w:pPr>
    </w:p>
    <w:p w14:paraId="11C03385" w14:textId="77777777" w:rsidR="005305BD" w:rsidRPr="00E06EAD" w:rsidRDefault="00896C8F" w:rsidP="005305BD">
      <w:pPr>
        <w:spacing w:line="276" w:lineRule="auto"/>
        <w:ind w:left="-5"/>
        <w:rPr>
          <w:sz w:val="22"/>
        </w:rPr>
      </w:pPr>
      <w:r w:rsidRPr="00E06EAD">
        <w:rPr>
          <w:sz w:val="22"/>
        </w:rPr>
        <w:t>Christian Ehring ist bekannt als Moderator von „extra3“ und als Sidekick von Oliver Welke in der „</w:t>
      </w:r>
      <w:r w:rsidR="005305BD" w:rsidRPr="00E06EAD">
        <w:rPr>
          <w:sz w:val="22"/>
        </w:rPr>
        <w:t>h</w:t>
      </w:r>
      <w:r w:rsidRPr="00E06EAD">
        <w:rPr>
          <w:sz w:val="22"/>
        </w:rPr>
        <w:t>eute</w:t>
      </w:r>
      <w:r w:rsidR="005305BD" w:rsidRPr="00E06EAD">
        <w:rPr>
          <w:sz w:val="22"/>
        </w:rPr>
        <w:t>-s</w:t>
      </w:r>
      <w:r w:rsidRPr="00E06EAD">
        <w:rPr>
          <w:sz w:val="22"/>
        </w:rPr>
        <w:t xml:space="preserve">how“. Wer ihn live erlebt, kann überdies einen ausgesprochen vielseitigen und sensiblen Bühnenkünstler kennenlernen.  </w:t>
      </w:r>
    </w:p>
    <w:p w14:paraId="702B39CF" w14:textId="77777777" w:rsidR="005305BD" w:rsidRPr="00E06EAD" w:rsidRDefault="00896C8F" w:rsidP="005305BD">
      <w:pPr>
        <w:spacing w:line="276" w:lineRule="auto"/>
        <w:ind w:left="-5"/>
        <w:rPr>
          <w:sz w:val="22"/>
        </w:rPr>
      </w:pPr>
      <w:r w:rsidRPr="00E06EAD">
        <w:rPr>
          <w:sz w:val="22"/>
        </w:rPr>
        <w:t xml:space="preserve">Sein neues Solo heißt: „Stand jetzt“. In der Polykrise eine allgegenwärtige Floskel. Stand jetzt weiß man nichts Genaueres. Stand jetzt ist nicht klar, welche Kriege weiter eskalieren. Stand jetzt ist ungewiss, ob die Menschheit die Klimakatastrophe überlebt.  </w:t>
      </w:r>
    </w:p>
    <w:p w14:paraId="0E37A7E6" w14:textId="77777777" w:rsidR="005305BD" w:rsidRPr="00E06EAD" w:rsidRDefault="00896C8F" w:rsidP="005305BD">
      <w:pPr>
        <w:spacing w:line="276" w:lineRule="auto"/>
        <w:ind w:left="-5"/>
        <w:rPr>
          <w:sz w:val="22"/>
        </w:rPr>
      </w:pPr>
      <w:r w:rsidRPr="00E06EAD">
        <w:rPr>
          <w:sz w:val="22"/>
        </w:rPr>
        <w:t xml:space="preserve">Die Zukunft ist nicht mehr planbar. Politik ist nur noch hektische Schadensbegrenzung. Und auch Überzeugungen sind schneller obsolet, als Anton Hofreiter Waffengattungen aufzählen kann. Die Zeiten, in denen man sich behaglich eingerichtet hatte in der Illusion, dass alles irgendwie schon weitergehen würde wie bisher, sind vorbei. Zumindest sieht es so aus </w:t>
      </w:r>
      <w:r w:rsidR="005305BD" w:rsidRPr="00E06EAD">
        <w:rPr>
          <w:sz w:val="22"/>
        </w:rPr>
        <w:t>–</w:t>
      </w:r>
      <w:r w:rsidRPr="00E06EAD">
        <w:rPr>
          <w:sz w:val="22"/>
        </w:rPr>
        <w:t xml:space="preserve"> Stand jetzt.  </w:t>
      </w:r>
    </w:p>
    <w:p w14:paraId="3F71A52E" w14:textId="77777777" w:rsidR="005305BD" w:rsidRPr="00E06EAD" w:rsidRDefault="00896C8F" w:rsidP="005305BD">
      <w:pPr>
        <w:spacing w:line="276" w:lineRule="auto"/>
        <w:ind w:left="-5"/>
        <w:rPr>
          <w:sz w:val="22"/>
        </w:rPr>
      </w:pPr>
      <w:r w:rsidRPr="00E06EAD">
        <w:rPr>
          <w:sz w:val="22"/>
        </w:rPr>
        <w:t xml:space="preserve">Kann man angesichts von Krieg und Katastrophe, von Inflation und </w:t>
      </w:r>
      <w:proofErr w:type="spellStart"/>
      <w:r w:rsidRPr="00E06EAD">
        <w:rPr>
          <w:sz w:val="22"/>
        </w:rPr>
        <w:t>Doppelwumms</w:t>
      </w:r>
      <w:proofErr w:type="spellEnd"/>
      <w:r w:rsidRPr="00E06EAD">
        <w:rPr>
          <w:sz w:val="22"/>
        </w:rPr>
        <w:t xml:space="preserve"> überhaupt noch lachen? Christian Ehring sagt: Man muss. Er stellt sich seinen Ängsten, redet Klartext und demaskiert die Larmoyanz der Privilegierten. Wenn er selbst dabei auch nicht immer gut wegkommt, egal. Der Witz hat Vorfahrt. Das gilt heute mehr denn je.  </w:t>
      </w:r>
    </w:p>
    <w:p w14:paraId="7A07C0F5" w14:textId="56D18895" w:rsidR="00896C8F" w:rsidRPr="00E06EAD" w:rsidRDefault="00896C8F" w:rsidP="005305BD">
      <w:pPr>
        <w:spacing w:line="276" w:lineRule="auto"/>
        <w:ind w:left="-5"/>
        <w:rPr>
          <w:sz w:val="22"/>
        </w:rPr>
      </w:pPr>
      <w:r w:rsidRPr="00E06EAD">
        <w:rPr>
          <w:sz w:val="22"/>
        </w:rPr>
        <w:t xml:space="preserve">„Stand jetzt“ ist hochaktuelle Satire nach der Zeitenwende. Natürlich kann niemand ganz genau sagen, was bis zu diesem Abend noch alles passiert, aber so viel steht fest: Ehring wird es verarbeiten. Stand jetzt wird’s lustig.  </w:t>
      </w:r>
    </w:p>
    <w:p w14:paraId="2F995C66" w14:textId="77777777" w:rsidR="005305BD" w:rsidRPr="00E06EAD" w:rsidRDefault="005305BD" w:rsidP="005305BD">
      <w:pPr>
        <w:spacing w:after="2" w:line="276" w:lineRule="auto"/>
        <w:ind w:left="-5"/>
        <w:rPr>
          <w:sz w:val="22"/>
        </w:rPr>
      </w:pPr>
    </w:p>
    <w:p w14:paraId="54F72223" w14:textId="28D3B76C" w:rsidR="005305BD" w:rsidRPr="00E06EAD" w:rsidRDefault="00896C8F" w:rsidP="005305BD">
      <w:pPr>
        <w:spacing w:after="2" w:line="276" w:lineRule="auto"/>
        <w:ind w:left="-5"/>
        <w:rPr>
          <w:sz w:val="22"/>
        </w:rPr>
      </w:pPr>
      <w:r w:rsidRPr="00E06EAD">
        <w:rPr>
          <w:i/>
          <w:sz w:val="22"/>
        </w:rPr>
        <w:t xml:space="preserve">„Christian </w:t>
      </w:r>
      <w:proofErr w:type="spellStart"/>
      <w:r w:rsidRPr="00E06EAD">
        <w:rPr>
          <w:i/>
          <w:sz w:val="22"/>
        </w:rPr>
        <w:t>Ehring</w:t>
      </w:r>
      <w:proofErr w:type="spellEnd"/>
      <w:r w:rsidRPr="00E06EAD">
        <w:rPr>
          <w:i/>
          <w:sz w:val="22"/>
        </w:rPr>
        <w:t xml:space="preserve"> geht ja gerne </w:t>
      </w:r>
      <w:proofErr w:type="spellStart"/>
      <w:r w:rsidRPr="00E06EAD">
        <w:rPr>
          <w:i/>
          <w:sz w:val="22"/>
        </w:rPr>
        <w:t>da</w:t>
      </w:r>
      <w:r w:rsidR="005305BD" w:rsidRPr="00E06EAD">
        <w:rPr>
          <w:i/>
          <w:sz w:val="22"/>
        </w:rPr>
        <w:t xml:space="preserve"> </w:t>
      </w:r>
      <w:r w:rsidRPr="00E06EAD">
        <w:rPr>
          <w:i/>
          <w:sz w:val="22"/>
        </w:rPr>
        <w:t>hin</w:t>
      </w:r>
      <w:proofErr w:type="spellEnd"/>
      <w:r w:rsidRPr="00E06EAD">
        <w:rPr>
          <w:i/>
          <w:sz w:val="22"/>
        </w:rPr>
        <w:t xml:space="preserve">, wo es weh tut, und das wie immer: mit Schwung, Verve, Empathie und Witz.“ </w:t>
      </w:r>
      <w:r w:rsidRPr="00E06EAD">
        <w:rPr>
          <w:sz w:val="22"/>
        </w:rPr>
        <w:t xml:space="preserve">(Süddeutsche Zeitung)  </w:t>
      </w:r>
    </w:p>
    <w:p w14:paraId="5D30620E" w14:textId="24E67304" w:rsidR="00E06EAD" w:rsidRPr="00E06EAD" w:rsidRDefault="00E06EAD" w:rsidP="005305BD">
      <w:pPr>
        <w:spacing w:after="2" w:line="276" w:lineRule="auto"/>
        <w:ind w:left="-5"/>
        <w:rPr>
          <w:sz w:val="22"/>
        </w:rPr>
      </w:pPr>
    </w:p>
    <w:p w14:paraId="37D73952" w14:textId="77777777" w:rsidR="00E06EAD" w:rsidRPr="00E06EAD" w:rsidRDefault="00E06EAD" w:rsidP="005305BD">
      <w:pPr>
        <w:spacing w:after="2" w:line="276" w:lineRule="auto"/>
        <w:ind w:left="-5"/>
        <w:rPr>
          <w:sz w:val="22"/>
        </w:rPr>
      </w:pPr>
    </w:p>
    <w:p w14:paraId="75A16BEA" w14:textId="77777777" w:rsidR="00E06EAD" w:rsidRPr="00E06EAD" w:rsidRDefault="00E06EAD" w:rsidP="00E06EAD">
      <w:pPr>
        <w:pStyle w:val="EinfAbs"/>
        <w:spacing w:line="276" w:lineRule="auto"/>
        <w:rPr>
          <w:rFonts w:ascii="Arial" w:hAnsi="Arial" w:cs="Arial"/>
          <w:b/>
          <w:bCs/>
          <w:sz w:val="22"/>
          <w:szCs w:val="22"/>
        </w:rPr>
      </w:pPr>
      <w:r w:rsidRPr="00E06EAD">
        <w:rPr>
          <w:rFonts w:ascii="Arial" w:hAnsi="Arial" w:cs="Arial"/>
          <w:b/>
          <w:bCs/>
          <w:sz w:val="22"/>
          <w:szCs w:val="22"/>
        </w:rPr>
        <w:t>Preise:</w:t>
      </w:r>
    </w:p>
    <w:p w14:paraId="4CB5D5AF" w14:textId="77777777" w:rsidR="00E06EAD" w:rsidRPr="00E06EAD" w:rsidRDefault="00E06EAD" w:rsidP="00E06EAD">
      <w:pPr>
        <w:pStyle w:val="EinfAbs"/>
        <w:spacing w:line="276" w:lineRule="auto"/>
        <w:rPr>
          <w:rFonts w:ascii="Arial" w:hAnsi="Arial" w:cs="Arial"/>
          <w:sz w:val="22"/>
          <w:szCs w:val="22"/>
        </w:rPr>
      </w:pPr>
    </w:p>
    <w:p w14:paraId="76D38724"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Deutscher Kleinkunstpreis („Keine weiteren Fragen“, Soloprogramm) 2019</w:t>
      </w:r>
    </w:p>
    <w:p w14:paraId="2BF477DA"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Adolf-Grimme-Preis (Nominierung „extra3“) 2019</w:t>
      </w:r>
    </w:p>
    <w:p w14:paraId="5CA69EC4"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Bayerischer Kabarettpreis („Keine weiteren Fragen“, Soloprogramm) 2018</w:t>
      </w:r>
    </w:p>
    <w:p w14:paraId="7F25A45C"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Deutscher Fernsehpreis („extra3“) 2018</w:t>
      </w:r>
    </w:p>
    <w:p w14:paraId="621F517C"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Rheinische Post „Düsseldorfer des Jahres 2017“</w:t>
      </w:r>
    </w:p>
    <w:p w14:paraId="6685E9D2"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Berliner Kabarettpreis „Der EDDI 2017“</w:t>
      </w:r>
    </w:p>
    <w:p w14:paraId="3A680D15"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 xml:space="preserve">Deutscher </w:t>
      </w:r>
      <w:proofErr w:type="spellStart"/>
      <w:r w:rsidRPr="00E06EAD">
        <w:rPr>
          <w:rFonts w:ascii="Arial" w:hAnsi="Arial" w:cs="Arial"/>
          <w:sz w:val="22"/>
          <w:szCs w:val="22"/>
        </w:rPr>
        <w:t>Comedypreis</w:t>
      </w:r>
      <w:proofErr w:type="spellEnd"/>
      <w:r w:rsidRPr="00E06EAD">
        <w:rPr>
          <w:rFonts w:ascii="Arial" w:hAnsi="Arial" w:cs="Arial"/>
          <w:sz w:val="22"/>
          <w:szCs w:val="22"/>
        </w:rPr>
        <w:t xml:space="preserve"> („extra3“) 2016</w:t>
      </w:r>
    </w:p>
    <w:p w14:paraId="44CAB8C5"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NRW-Kleinkunstpreis „</w:t>
      </w:r>
      <w:proofErr w:type="spellStart"/>
      <w:r w:rsidRPr="00E06EAD">
        <w:rPr>
          <w:rFonts w:ascii="Arial" w:hAnsi="Arial" w:cs="Arial"/>
          <w:sz w:val="22"/>
          <w:szCs w:val="22"/>
        </w:rPr>
        <w:t>Bocholter</w:t>
      </w:r>
      <w:proofErr w:type="spellEnd"/>
      <w:r w:rsidRPr="00E06EAD">
        <w:rPr>
          <w:rFonts w:ascii="Arial" w:hAnsi="Arial" w:cs="Arial"/>
          <w:sz w:val="22"/>
          <w:szCs w:val="22"/>
        </w:rPr>
        <w:t xml:space="preserve"> </w:t>
      </w:r>
      <w:proofErr w:type="spellStart"/>
      <w:r w:rsidRPr="00E06EAD">
        <w:rPr>
          <w:rFonts w:ascii="Arial" w:hAnsi="Arial" w:cs="Arial"/>
          <w:sz w:val="22"/>
          <w:szCs w:val="22"/>
        </w:rPr>
        <w:t>Pepperoni</w:t>
      </w:r>
      <w:proofErr w:type="spellEnd"/>
      <w:r w:rsidRPr="00E06EAD">
        <w:rPr>
          <w:rFonts w:ascii="Arial" w:hAnsi="Arial" w:cs="Arial"/>
          <w:sz w:val="22"/>
          <w:szCs w:val="22"/>
        </w:rPr>
        <w:t>“ („Keine weiteren Fragen“, Soloprogramm) 2016</w:t>
      </w:r>
    </w:p>
    <w:p w14:paraId="301F24C0"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 xml:space="preserve">Monica </w:t>
      </w:r>
      <w:proofErr w:type="spellStart"/>
      <w:r w:rsidRPr="00E06EAD">
        <w:rPr>
          <w:rFonts w:ascii="Arial" w:hAnsi="Arial" w:cs="Arial"/>
          <w:sz w:val="22"/>
          <w:szCs w:val="22"/>
        </w:rPr>
        <w:t>Bleibtreu</w:t>
      </w:r>
      <w:proofErr w:type="spellEnd"/>
      <w:r w:rsidRPr="00E06EAD">
        <w:rPr>
          <w:rFonts w:ascii="Arial" w:hAnsi="Arial" w:cs="Arial"/>
          <w:sz w:val="22"/>
          <w:szCs w:val="22"/>
        </w:rPr>
        <w:t xml:space="preserve"> Preis der Privattheatertage (</w:t>
      </w:r>
      <w:proofErr w:type="spellStart"/>
      <w:r w:rsidRPr="00E06EAD">
        <w:rPr>
          <w:rFonts w:ascii="Arial" w:hAnsi="Arial" w:cs="Arial"/>
          <w:sz w:val="22"/>
          <w:szCs w:val="22"/>
        </w:rPr>
        <w:t>Kom</w:t>
      </w:r>
      <w:proofErr w:type="spellEnd"/>
      <w:r w:rsidRPr="00E06EAD">
        <w:rPr>
          <w:rFonts w:ascii="Arial" w:hAnsi="Arial" w:cs="Arial"/>
          <w:sz w:val="22"/>
          <w:szCs w:val="22"/>
        </w:rPr>
        <w:t>(m)</w:t>
      </w:r>
      <w:proofErr w:type="spellStart"/>
      <w:r w:rsidRPr="00E06EAD">
        <w:rPr>
          <w:rFonts w:ascii="Arial" w:hAnsi="Arial" w:cs="Arial"/>
          <w:sz w:val="22"/>
          <w:szCs w:val="22"/>
        </w:rPr>
        <w:t>ödchen</w:t>
      </w:r>
      <w:proofErr w:type="spellEnd"/>
      <w:r w:rsidRPr="00E06EAD">
        <w:rPr>
          <w:rFonts w:ascii="Arial" w:hAnsi="Arial" w:cs="Arial"/>
          <w:sz w:val="22"/>
          <w:szCs w:val="22"/>
        </w:rPr>
        <w:t>-Ensemble) 2012</w:t>
      </w:r>
    </w:p>
    <w:p w14:paraId="35D1A2A8"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Adolf-Grimme-Preis („heute-show“) 2010</w:t>
      </w:r>
    </w:p>
    <w:p w14:paraId="4659D6C1"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 xml:space="preserve">Deutscher </w:t>
      </w:r>
      <w:proofErr w:type="spellStart"/>
      <w:r w:rsidRPr="00E06EAD">
        <w:rPr>
          <w:rFonts w:ascii="Arial" w:hAnsi="Arial" w:cs="Arial"/>
          <w:sz w:val="22"/>
          <w:szCs w:val="22"/>
        </w:rPr>
        <w:t>Comedypreis</w:t>
      </w:r>
      <w:proofErr w:type="spellEnd"/>
      <w:r w:rsidRPr="00E06EAD">
        <w:rPr>
          <w:rFonts w:ascii="Arial" w:hAnsi="Arial" w:cs="Arial"/>
          <w:sz w:val="22"/>
          <w:szCs w:val="22"/>
        </w:rPr>
        <w:t xml:space="preserve"> („heute-show“) 2009</w:t>
      </w:r>
    </w:p>
    <w:p w14:paraId="7F908E24"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Leipziger Löwenzahn (</w:t>
      </w:r>
      <w:proofErr w:type="spellStart"/>
      <w:r w:rsidRPr="00E06EAD">
        <w:rPr>
          <w:rFonts w:ascii="Arial" w:hAnsi="Arial" w:cs="Arial"/>
          <w:sz w:val="22"/>
          <w:szCs w:val="22"/>
        </w:rPr>
        <w:t>Kom</w:t>
      </w:r>
      <w:proofErr w:type="spellEnd"/>
      <w:r w:rsidRPr="00E06EAD">
        <w:rPr>
          <w:rFonts w:ascii="Arial" w:hAnsi="Arial" w:cs="Arial"/>
          <w:sz w:val="22"/>
          <w:szCs w:val="22"/>
        </w:rPr>
        <w:t>(m)</w:t>
      </w:r>
      <w:proofErr w:type="spellStart"/>
      <w:r w:rsidRPr="00E06EAD">
        <w:rPr>
          <w:rFonts w:ascii="Arial" w:hAnsi="Arial" w:cs="Arial"/>
          <w:sz w:val="22"/>
          <w:szCs w:val="22"/>
        </w:rPr>
        <w:t>ödchen</w:t>
      </w:r>
      <w:proofErr w:type="spellEnd"/>
      <w:r w:rsidRPr="00E06EAD">
        <w:rPr>
          <w:rFonts w:ascii="Arial" w:hAnsi="Arial" w:cs="Arial"/>
          <w:sz w:val="22"/>
          <w:szCs w:val="22"/>
        </w:rPr>
        <w:t>-Ensemble) 2009</w:t>
      </w:r>
    </w:p>
    <w:p w14:paraId="67A9E7B9"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 xml:space="preserve">Rostocker </w:t>
      </w:r>
      <w:proofErr w:type="spellStart"/>
      <w:r w:rsidRPr="00E06EAD">
        <w:rPr>
          <w:rFonts w:ascii="Arial" w:hAnsi="Arial" w:cs="Arial"/>
          <w:sz w:val="22"/>
          <w:szCs w:val="22"/>
        </w:rPr>
        <w:t>Koggenzieher</w:t>
      </w:r>
      <w:proofErr w:type="spellEnd"/>
      <w:r w:rsidRPr="00E06EAD">
        <w:rPr>
          <w:rFonts w:ascii="Arial" w:hAnsi="Arial" w:cs="Arial"/>
          <w:sz w:val="22"/>
          <w:szCs w:val="22"/>
        </w:rPr>
        <w:t xml:space="preserve"> 2005</w:t>
      </w:r>
    </w:p>
    <w:p w14:paraId="7C2B8CBB"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Westspitzen-Preis, Sparte Kabarett 2004</w:t>
      </w:r>
    </w:p>
    <w:p w14:paraId="2DC2CAAF" w14:textId="77777777" w:rsidR="00E06EAD" w:rsidRPr="00E06EAD" w:rsidRDefault="00E06EAD" w:rsidP="00E06EAD">
      <w:pPr>
        <w:pStyle w:val="EinfAbs"/>
        <w:spacing w:line="276" w:lineRule="auto"/>
        <w:rPr>
          <w:rFonts w:ascii="Arial" w:hAnsi="Arial" w:cs="Arial"/>
          <w:sz w:val="22"/>
          <w:szCs w:val="22"/>
        </w:rPr>
      </w:pPr>
      <w:r w:rsidRPr="00E06EAD">
        <w:rPr>
          <w:rFonts w:ascii="Arial" w:hAnsi="Arial" w:cs="Arial"/>
          <w:sz w:val="22"/>
          <w:szCs w:val="22"/>
        </w:rPr>
        <w:t>Sprungbrett (Förderpreis des Handelsblatts) 2004</w:t>
      </w:r>
    </w:p>
    <w:p w14:paraId="2ABB7C6F" w14:textId="77777777" w:rsidR="00E06EAD" w:rsidRDefault="00E06EAD" w:rsidP="005305BD">
      <w:pPr>
        <w:spacing w:after="2" w:line="276" w:lineRule="auto"/>
        <w:ind w:left="-5"/>
      </w:pPr>
    </w:p>
    <w:sectPr w:rsidR="00E06E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7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C8F"/>
    <w:rsid w:val="005305BD"/>
    <w:rsid w:val="00592EC4"/>
    <w:rsid w:val="00896C8F"/>
    <w:rsid w:val="00E06E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D2A57"/>
  <w15:chartTrackingRefBased/>
  <w15:docId w15:val="{8F3167D3-F193-4551-B29C-C3D628984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96C8F"/>
    <w:pPr>
      <w:spacing w:after="154" w:line="256" w:lineRule="auto"/>
      <w:ind w:left="10" w:hanging="10"/>
    </w:pPr>
    <w:rPr>
      <w:rFonts w:ascii="Arial" w:eastAsia="Arial" w:hAnsi="Arial" w:cs="Arial"/>
      <w:color w:val="000000"/>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E06EAD"/>
    <w:pPr>
      <w:suppressAutoHyphens/>
      <w:autoSpaceDE w:val="0"/>
      <w:autoSpaceDN w:val="0"/>
      <w:adjustRightInd w:val="0"/>
      <w:spacing w:after="0" w:line="288" w:lineRule="auto"/>
      <w:ind w:left="0" w:firstLine="0"/>
      <w:textAlignment w:val="center"/>
    </w:pPr>
    <w:rPr>
      <w:rFonts w:ascii="Times" w:eastAsia="Calibri" w:hAnsi="Times" w:cs="Time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58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2048</Characters>
  <Application>Microsoft Office Word</Application>
  <DocSecurity>0</DocSecurity>
  <Lines>17</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Henning</dc:creator>
  <cp:keywords/>
  <dc:description/>
  <cp:lastModifiedBy>Susanne Wolff</cp:lastModifiedBy>
  <cp:revision>2</cp:revision>
  <dcterms:created xsi:type="dcterms:W3CDTF">2023-01-11T11:56:00Z</dcterms:created>
  <dcterms:modified xsi:type="dcterms:W3CDTF">2023-01-11T11:56:00Z</dcterms:modified>
</cp:coreProperties>
</file>